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3C6" w:rsidRPr="00917E74" w:rsidRDefault="008A43C6" w:rsidP="008A43C6">
      <w:pPr>
        <w:spacing w:before="200"/>
        <w:rPr>
          <w:b/>
          <w:bCs/>
        </w:rPr>
      </w:pPr>
      <w:r w:rsidRPr="00917E74">
        <w:rPr>
          <w:b/>
          <w:bCs/>
        </w:rPr>
        <w:t xml:space="preserve">Exercise 2: Developing the </w:t>
      </w:r>
      <w:hyperlink w:anchor="_Tool_3__Step_by_Step" w:history="1">
        <w:r w:rsidRPr="00917E74">
          <w:rPr>
            <w:rStyle w:val="Hyperlink"/>
          </w:rPr>
          <w:t>WS</w:t>
        </w:r>
        <w:r w:rsidRPr="00FF01C1">
          <w:rPr>
            <w:rStyle w:val="Hyperlink"/>
          </w:rPr>
          <w:t xml:space="preserve">I </w:t>
        </w:r>
        <w:r>
          <w:rPr>
            <w:rStyle w:val="Hyperlink"/>
          </w:rPr>
          <w:t>M</w:t>
        </w:r>
        <w:r w:rsidRPr="00FF01C1">
          <w:rPr>
            <w:rStyle w:val="Hyperlink"/>
          </w:rPr>
          <w:t>odel</w:t>
        </w:r>
      </w:hyperlink>
    </w:p>
    <w:p w:rsidR="008A43C6" w:rsidRPr="004E2655" w:rsidRDefault="008A43C6" w:rsidP="008A43C6">
      <w:pPr>
        <w:spacing w:after="120"/>
        <w:rPr>
          <w:i/>
          <w:iCs/>
        </w:rPr>
      </w:pPr>
      <w:r w:rsidRPr="004E2655">
        <w:rPr>
          <w:i/>
          <w:iCs/>
        </w:rPr>
        <w:t>By the end of this exercise, participants will:</w:t>
      </w:r>
    </w:p>
    <w:p w:rsidR="008A43C6" w:rsidRPr="004E2655" w:rsidRDefault="008A43C6" w:rsidP="008A43C6">
      <w:pPr>
        <w:pStyle w:val="ListParagraph"/>
        <w:numPr>
          <w:ilvl w:val="0"/>
          <w:numId w:val="1"/>
        </w:numPr>
        <w:spacing w:after="120" w:line="240" w:lineRule="auto"/>
        <w:rPr>
          <w:i/>
          <w:iCs/>
        </w:rPr>
      </w:pPr>
      <w:r w:rsidRPr="004E2655">
        <w:rPr>
          <w:i/>
          <w:iCs/>
        </w:rPr>
        <w:t>Have developed a WSI Model for their initiative from their collective viewpoint.</w:t>
      </w:r>
    </w:p>
    <w:p w:rsidR="008A43C6" w:rsidRPr="004E2655" w:rsidRDefault="008A43C6" w:rsidP="008A43C6">
      <w:pPr>
        <w:pStyle w:val="ListParagraph"/>
        <w:numPr>
          <w:ilvl w:val="0"/>
          <w:numId w:val="1"/>
        </w:numPr>
        <w:spacing w:after="120" w:line="240" w:lineRule="auto"/>
        <w:rPr>
          <w:i/>
          <w:iCs/>
        </w:rPr>
      </w:pPr>
      <w:r w:rsidRPr="004E2655">
        <w:rPr>
          <w:i/>
          <w:iCs/>
        </w:rPr>
        <w:t>Have a clear understanding of the ten building blocks of their WSI and how it creates, delivers, and captures value.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5812"/>
        <w:gridCol w:w="2834"/>
      </w:tblGrid>
      <w:tr w:rsidR="008A43C6" w:rsidRPr="004D5DA2" w:rsidTr="00E8686B">
        <w:trPr>
          <w:jc w:val="center"/>
        </w:trPr>
        <w:tc>
          <w:tcPr>
            <w:tcW w:w="704" w:type="dxa"/>
            <w:vAlign w:val="center"/>
          </w:tcPr>
          <w:p w:rsidR="008A43C6" w:rsidRPr="004D5DA2" w:rsidRDefault="008A43C6" w:rsidP="00E8686B">
            <w:pPr>
              <w:spacing w:after="0" w:line="240" w:lineRule="auto"/>
              <w:rPr>
                <w:sz w:val="20"/>
                <w:szCs w:val="20"/>
              </w:rPr>
            </w:pPr>
            <w:r w:rsidRPr="004D5DA2">
              <w:rPr>
                <w:sz w:val="20"/>
                <w:szCs w:val="20"/>
              </w:rPr>
              <w:t>time</w:t>
            </w:r>
          </w:p>
        </w:tc>
        <w:tc>
          <w:tcPr>
            <w:tcW w:w="5812" w:type="dxa"/>
            <w:vAlign w:val="center"/>
          </w:tcPr>
          <w:p w:rsidR="008A43C6" w:rsidRPr="004D5DA2" w:rsidRDefault="008A43C6" w:rsidP="00E8686B">
            <w:pPr>
              <w:spacing w:after="0" w:line="240" w:lineRule="auto"/>
              <w:rPr>
                <w:sz w:val="20"/>
                <w:szCs w:val="20"/>
              </w:rPr>
            </w:pPr>
            <w:r w:rsidRPr="004D5DA2">
              <w:rPr>
                <w:sz w:val="20"/>
                <w:szCs w:val="20"/>
              </w:rPr>
              <w:t>activity</w:t>
            </w:r>
          </w:p>
        </w:tc>
        <w:tc>
          <w:tcPr>
            <w:tcW w:w="2834" w:type="dxa"/>
            <w:vAlign w:val="center"/>
          </w:tcPr>
          <w:p w:rsidR="008A43C6" w:rsidRPr="004D5DA2" w:rsidRDefault="008A43C6" w:rsidP="00E8686B">
            <w:pPr>
              <w:spacing w:after="0" w:line="240" w:lineRule="auto"/>
              <w:rPr>
                <w:sz w:val="20"/>
                <w:szCs w:val="20"/>
              </w:rPr>
            </w:pPr>
            <w:r w:rsidRPr="004D5DA2">
              <w:rPr>
                <w:sz w:val="20"/>
                <w:szCs w:val="20"/>
              </w:rPr>
              <w:t>materials</w:t>
            </w:r>
          </w:p>
        </w:tc>
      </w:tr>
      <w:tr w:rsidR="008A43C6" w:rsidRPr="004D5DA2" w:rsidTr="00E8686B">
        <w:trPr>
          <w:jc w:val="center"/>
        </w:trPr>
        <w:tc>
          <w:tcPr>
            <w:tcW w:w="704" w:type="dxa"/>
            <w:vAlign w:val="center"/>
          </w:tcPr>
          <w:p w:rsidR="008A43C6" w:rsidRPr="004D5DA2" w:rsidRDefault="008A43C6" w:rsidP="00E8686B">
            <w:pPr>
              <w:rPr>
                <w:sz w:val="20"/>
                <w:szCs w:val="20"/>
              </w:rPr>
            </w:pPr>
            <w:r w:rsidRPr="004D5DA2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min.</w:t>
            </w:r>
          </w:p>
        </w:tc>
        <w:tc>
          <w:tcPr>
            <w:tcW w:w="5812" w:type="dxa"/>
            <w:vAlign w:val="center"/>
          </w:tcPr>
          <w:p w:rsidR="008A43C6" w:rsidRPr="004D5DA2" w:rsidRDefault="008A43C6" w:rsidP="00E8686B">
            <w:pPr>
              <w:rPr>
                <w:sz w:val="20"/>
                <w:szCs w:val="20"/>
              </w:rPr>
            </w:pPr>
            <w:r w:rsidRPr="004D5DA2">
              <w:rPr>
                <w:sz w:val="20"/>
                <w:szCs w:val="20"/>
              </w:rPr>
              <w:t xml:space="preserve">2.1. Introduce the WSI </w:t>
            </w:r>
            <w:r>
              <w:rPr>
                <w:sz w:val="20"/>
                <w:szCs w:val="20"/>
              </w:rPr>
              <w:t>M</w:t>
            </w:r>
            <w:r w:rsidRPr="004D5DA2">
              <w:rPr>
                <w:sz w:val="20"/>
                <w:szCs w:val="20"/>
              </w:rPr>
              <w:t xml:space="preserve">odel canvas concept and its ten building blocks, with the help of the introductory PowerPoint presentation. Distribute the WSI </w:t>
            </w:r>
            <w:r>
              <w:rPr>
                <w:sz w:val="20"/>
                <w:szCs w:val="20"/>
              </w:rPr>
              <w:t>M</w:t>
            </w:r>
            <w:r w:rsidRPr="004D5DA2">
              <w:rPr>
                <w:sz w:val="20"/>
                <w:szCs w:val="20"/>
              </w:rPr>
              <w:t>odel explanation sheet to the participants.</w:t>
            </w:r>
          </w:p>
        </w:tc>
        <w:tc>
          <w:tcPr>
            <w:tcW w:w="2834" w:type="dxa"/>
            <w:vAlign w:val="center"/>
          </w:tcPr>
          <w:p w:rsidR="008A43C6" w:rsidRPr="004D5DA2" w:rsidRDefault="008A43C6" w:rsidP="008A43C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D5DA2">
              <w:rPr>
                <w:sz w:val="20"/>
                <w:szCs w:val="20"/>
              </w:rPr>
              <w:t xml:space="preserve">WSI </w:t>
            </w:r>
            <w:r>
              <w:rPr>
                <w:sz w:val="20"/>
                <w:szCs w:val="20"/>
              </w:rPr>
              <w:t>M</w:t>
            </w:r>
            <w:r w:rsidRPr="004D5DA2">
              <w:rPr>
                <w:sz w:val="20"/>
                <w:szCs w:val="20"/>
              </w:rPr>
              <w:t xml:space="preserve">odel PowerPoint </w:t>
            </w:r>
          </w:p>
          <w:p w:rsidR="008A43C6" w:rsidRPr="004D5DA2" w:rsidRDefault="008A43C6" w:rsidP="008A43C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D5DA2">
              <w:rPr>
                <w:sz w:val="20"/>
                <w:szCs w:val="20"/>
              </w:rPr>
              <w:t xml:space="preserve">Explanation sheet for the WSI </w:t>
            </w:r>
            <w:r>
              <w:rPr>
                <w:sz w:val="20"/>
                <w:szCs w:val="20"/>
              </w:rPr>
              <w:t>M</w:t>
            </w:r>
            <w:r w:rsidRPr="004D5DA2">
              <w:rPr>
                <w:sz w:val="20"/>
                <w:szCs w:val="20"/>
              </w:rPr>
              <w:t>odel</w:t>
            </w:r>
          </w:p>
        </w:tc>
      </w:tr>
      <w:tr w:rsidR="008A43C6" w:rsidRPr="004D5DA2" w:rsidTr="00E8686B">
        <w:trPr>
          <w:jc w:val="center"/>
        </w:trPr>
        <w:tc>
          <w:tcPr>
            <w:tcW w:w="704" w:type="dxa"/>
            <w:vAlign w:val="center"/>
          </w:tcPr>
          <w:p w:rsidR="008A43C6" w:rsidRPr="004D5DA2" w:rsidRDefault="008A43C6" w:rsidP="00E8686B">
            <w:pPr>
              <w:rPr>
                <w:sz w:val="20"/>
                <w:szCs w:val="20"/>
              </w:rPr>
            </w:pPr>
            <w:r w:rsidRPr="004D5DA2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 xml:space="preserve"> min.</w:t>
            </w:r>
          </w:p>
        </w:tc>
        <w:tc>
          <w:tcPr>
            <w:tcW w:w="5812" w:type="dxa"/>
            <w:vAlign w:val="center"/>
          </w:tcPr>
          <w:p w:rsidR="008A43C6" w:rsidRPr="004D5DA2" w:rsidRDefault="008A43C6" w:rsidP="00E8686B">
            <w:pPr>
              <w:rPr>
                <w:sz w:val="20"/>
                <w:szCs w:val="20"/>
              </w:rPr>
            </w:pPr>
            <w:r w:rsidRPr="004D5DA2">
              <w:rPr>
                <w:sz w:val="20"/>
                <w:szCs w:val="20"/>
              </w:rPr>
              <w:t>2.3. Ask participants to develop the model of their WSI. Appoint someone from the group to write on the cards. Supervi</w:t>
            </w:r>
            <w:r>
              <w:rPr>
                <w:sz w:val="20"/>
                <w:szCs w:val="20"/>
              </w:rPr>
              <w:t>s</w:t>
            </w:r>
            <w:r w:rsidRPr="004D5DA2">
              <w:rPr>
                <w:sz w:val="20"/>
                <w:szCs w:val="20"/>
              </w:rPr>
              <w:t xml:space="preserve">e the group and if necessary explain to them the meaning of the individual building blocks, but let participants take the lead in developing the WSI </w:t>
            </w:r>
            <w:r>
              <w:rPr>
                <w:sz w:val="20"/>
                <w:szCs w:val="20"/>
              </w:rPr>
              <w:t>M</w:t>
            </w:r>
            <w:r w:rsidRPr="004D5DA2">
              <w:rPr>
                <w:sz w:val="20"/>
                <w:szCs w:val="20"/>
              </w:rPr>
              <w:t>odel.</w:t>
            </w:r>
          </w:p>
        </w:tc>
        <w:tc>
          <w:tcPr>
            <w:tcW w:w="2834" w:type="dxa"/>
            <w:vAlign w:val="center"/>
          </w:tcPr>
          <w:p w:rsidR="008A43C6" w:rsidRPr="004D5DA2" w:rsidRDefault="008A43C6" w:rsidP="008A43C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D5DA2">
              <w:rPr>
                <w:sz w:val="20"/>
                <w:szCs w:val="20"/>
              </w:rPr>
              <w:t>Pin board and pens</w:t>
            </w:r>
          </w:p>
          <w:p w:rsidR="008A43C6" w:rsidRPr="004D5DA2" w:rsidRDefault="008A43C6" w:rsidP="008A43C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D5DA2">
              <w:rPr>
                <w:sz w:val="20"/>
                <w:szCs w:val="20"/>
              </w:rPr>
              <w:t xml:space="preserve">WSI </w:t>
            </w:r>
            <w:r>
              <w:rPr>
                <w:sz w:val="20"/>
                <w:szCs w:val="20"/>
              </w:rPr>
              <w:t>M</w:t>
            </w:r>
            <w:r w:rsidRPr="004D5DA2">
              <w:rPr>
                <w:sz w:val="20"/>
                <w:szCs w:val="20"/>
              </w:rPr>
              <w:t>odel canvas on (large) brown paper</w:t>
            </w:r>
          </w:p>
          <w:p w:rsidR="008A43C6" w:rsidRPr="004D5DA2" w:rsidRDefault="008A43C6" w:rsidP="008A43C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D5DA2">
              <w:rPr>
                <w:sz w:val="20"/>
                <w:szCs w:val="20"/>
              </w:rPr>
              <w:t>Color cards and pens</w:t>
            </w:r>
          </w:p>
        </w:tc>
      </w:tr>
    </w:tbl>
    <w:p w:rsidR="00BA6FB3" w:rsidRDefault="00BA6FB3">
      <w:bookmarkStart w:id="0" w:name="_GoBack"/>
      <w:bookmarkEnd w:id="0"/>
    </w:p>
    <w:sectPr w:rsidR="00BA6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5B5C"/>
    <w:multiLevelType w:val="hybridMultilevel"/>
    <w:tmpl w:val="44DAB25C"/>
    <w:lvl w:ilvl="0" w:tplc="400A0EE6">
      <w:start w:val="1"/>
      <w:numFmt w:val="bullet"/>
      <w:lvlText w:val=""/>
      <w:lvlJc w:val="left"/>
      <w:pPr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29E4F1D"/>
    <w:multiLevelType w:val="hybridMultilevel"/>
    <w:tmpl w:val="7F904568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C6"/>
    <w:rsid w:val="008A43C6"/>
    <w:rsid w:val="00BA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C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A43C6"/>
    <w:pPr>
      <w:ind w:left="720"/>
    </w:pPr>
  </w:style>
  <w:style w:type="character" w:styleId="Hyperlink">
    <w:name w:val="Hyperlink"/>
    <w:basedOn w:val="DefaultParagraphFont"/>
    <w:uiPriority w:val="99"/>
    <w:rsid w:val="008A43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C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A43C6"/>
    <w:pPr>
      <w:ind w:left="720"/>
    </w:pPr>
  </w:style>
  <w:style w:type="character" w:styleId="Hyperlink">
    <w:name w:val="Hyperlink"/>
    <w:basedOn w:val="DefaultParagraphFont"/>
    <w:uiPriority w:val="99"/>
    <w:rsid w:val="008A4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Mai-Lan Ha</dc:creator>
  <cp:lastModifiedBy>Mai-Lan Ha</cp:lastModifiedBy>
  <cp:revision>1</cp:revision>
  <cp:lastPrinted>2015-06-10T17:32:00Z</cp:lastPrinted>
  <dcterms:created xsi:type="dcterms:W3CDTF">2015-06-10T17:31:00Z</dcterms:created>
  <dcterms:modified xsi:type="dcterms:W3CDTF">2015-06-10T17:34:00Z</dcterms:modified>
</cp:coreProperties>
</file>